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Roman" w:hAnsi="Times-Roman"/>
          <w:sz w:val="22"/>
          <w:szCs w:val="22"/>
        </w:rPr>
      </w:pPr>
      <w:r>
        <w:rPr>
          <w:b/>
          <w:bCs/>
          <w:rFonts w:ascii="Times-Bold" w:hAnsi="Times-Bold"/>
          <w:sz w:val="22"/>
          <w:szCs w:val="22"/>
        </w:rPr>
        <w:t>2012 GJCL GREEK DERIVATIVES EXAM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Roman" w:hAnsi="Times-Roman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Roman" w:hAnsi="Times-Roman"/>
          <w:sz w:val="22"/>
          <w:szCs w:val="22"/>
        </w:rPr>
      </w:pPr>
      <w:r>
        <w:rPr>
          <w:rFonts w:ascii="Times-Roman" w:hAnsi="Times-Roman"/>
          <w:sz w:val="22"/>
          <w:szCs w:val="22"/>
        </w:rPr>
        <w:t>Fill in the first four blocks of the Scantron sheet with your own 4-digit code and then the next four blocks with the 4-digit code for this exam (</w:t>
      </w:r>
      <w:r>
        <w:rPr>
          <w:b/>
          <w:bCs/>
          <w:rFonts w:ascii="Times-Bold" w:hAnsi="Times-Bold"/>
          <w:sz w:val="22"/>
          <w:szCs w:val="22"/>
        </w:rPr>
        <w:t>1015</w:t>
      </w:r>
      <w:r>
        <w:rPr>
          <w:rFonts w:ascii="Times-Roman" w:hAnsi="Times-Roman"/>
          <w:sz w:val="22"/>
          <w:szCs w:val="22"/>
        </w:rPr>
        <w:t>).  Fill in completely the space on the answer sheet corresponding to the answer for each question; please do not write on the exam itself.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Roman" w:hAnsi="Times-Roman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/>
          <w:bCs/>
          <w:rFonts w:ascii="Times-Bold" w:hAnsi="Times-Bold"/>
          <w:sz w:val="22"/>
          <w:szCs w:val="22"/>
        </w:rPr>
      </w:pPr>
      <w:r>
        <w:rPr>
          <w:b/>
          <w:bCs/>
          <w:rFonts w:ascii="Times-Bold" w:hAnsi="Times-Bold"/>
          <w:sz w:val="22"/>
          <w:szCs w:val="22"/>
        </w:rPr>
        <w:t>I. Give the letter of the meaning nearest to that of the Greek element underlined.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1.   </w:t>
      </w:r>
      <w:r>
        <w:rPr>
          <w:rFonts w:ascii="Times-Bold" w:hAnsi="Times-Bold"/>
          <w:sz w:val="22"/>
          <w:szCs w:val="22"/>
          <w:u w:val="single" w:color="auto"/>
        </w:rPr>
        <w:t>IDIO</w:t>
      </w:r>
      <w:r>
        <w:rPr>
          <w:rFonts w:ascii="Times-Bold" w:hAnsi="Times-Bold"/>
          <w:sz w:val="22"/>
          <w:szCs w:val="22"/>
        </w:rPr>
        <w:t>MATIC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write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stamp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private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turn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2.   </w:t>
      </w:r>
      <w:r>
        <w:rPr>
          <w:rFonts w:ascii="Times-Bold" w:hAnsi="Times-Bold"/>
          <w:sz w:val="22"/>
          <w:szCs w:val="22"/>
          <w:u w:val="single" w:color="auto"/>
        </w:rPr>
        <w:t>MELAN</w:t>
      </w:r>
      <w:r>
        <w:rPr>
          <w:rFonts w:ascii="Times-Bold" w:hAnsi="Times-Bold"/>
          <w:sz w:val="22"/>
          <w:szCs w:val="22"/>
        </w:rPr>
        <w:t>CHOLY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black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</w:t>
      </w:r>
      <w:r>
        <w:rPr>
          <w:rFonts w:ascii="Times-Bold" w:hAnsi="Times-Bold"/>
          <w:sz w:val="22"/>
          <w:szCs w:val="22"/>
        </w:rPr>
        <w:t>b) stain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sad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large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3.   </w:t>
      </w:r>
      <w:r>
        <w:rPr>
          <w:rFonts w:ascii="Times-Bold" w:hAnsi="Times-Bold"/>
          <w:sz w:val="22"/>
          <w:szCs w:val="22"/>
          <w:u w:val="single" w:color="auto"/>
        </w:rPr>
        <w:t>HORM</w:t>
      </w:r>
      <w:r>
        <w:rPr>
          <w:rFonts w:ascii="Times-Bold" w:hAnsi="Times-Bold"/>
          <w:sz w:val="22"/>
          <w:szCs w:val="22"/>
        </w:rPr>
        <w:t>ONAL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excite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grow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emotion  d) disease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4.</w:t>
      </w:r>
      <w:r>
        <w:rPr>
          <w:rFonts w:ascii="Times" w:hAnsi="Times"/>
          <w:sz w:val="22"/>
          <w:szCs w:val="22"/>
        </w:rPr>
        <w:t xml:space="preserve">    </w:t>
      </w:r>
      <w:r>
        <w:rPr>
          <w:rFonts w:ascii="Times" w:hAnsi="Times"/>
          <w:sz w:val="22"/>
          <w:szCs w:val="22"/>
          <w:u w:val="single" w:color="auto"/>
        </w:rPr>
        <w:t>CANON</w:t>
      </w:r>
      <w:r>
        <w:rPr>
          <w:rFonts w:ascii="Times" w:hAnsi="Times"/>
          <w:sz w:val="22"/>
          <w:szCs w:val="22"/>
        </w:rPr>
        <w:t>ICAL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>a) throw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b) stamp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c) standard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d) ball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5.   </w:t>
      </w:r>
      <w:r>
        <w:rPr>
          <w:rFonts w:ascii="Times-Bold" w:hAnsi="Times-Bold"/>
          <w:sz w:val="22"/>
          <w:szCs w:val="22"/>
          <w:u w:val="single" w:color="auto"/>
        </w:rPr>
        <w:t>SCHOLA</w:t>
      </w:r>
      <w:r>
        <w:rPr>
          <w:rFonts w:ascii="Times-Bold" w:hAnsi="Times-Bold"/>
          <w:sz w:val="22"/>
          <w:szCs w:val="22"/>
        </w:rPr>
        <w:t>STIC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leisure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study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school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subject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6.   </w:t>
      </w:r>
      <w:r>
        <w:rPr>
          <w:rFonts w:ascii="Times-Bold" w:hAnsi="Times-Bold"/>
          <w:sz w:val="22"/>
          <w:szCs w:val="22"/>
          <w:u w:val="single" w:color="auto"/>
        </w:rPr>
        <w:t>ISO</w:t>
      </w:r>
      <w:r>
        <w:rPr>
          <w:rFonts w:ascii="Times-Bold" w:hAnsi="Times-Bold"/>
          <w:sz w:val="22"/>
          <w:szCs w:val="22"/>
        </w:rPr>
        <w:t>METRIC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small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equal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measure  d) share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7.   </w:t>
      </w:r>
      <w:r>
        <w:rPr>
          <w:rFonts w:ascii="Times-Bold" w:hAnsi="Times-Bold"/>
          <w:sz w:val="22"/>
          <w:szCs w:val="22"/>
          <w:u w:val="single" w:color="auto"/>
        </w:rPr>
        <w:t>DIA</w:t>
      </w:r>
      <w:r>
        <w:rPr>
          <w:rFonts w:ascii="Times-Bold" w:hAnsi="Times-Bold"/>
          <w:sz w:val="22"/>
          <w:szCs w:val="22"/>
        </w:rPr>
        <w:t>METER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measure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long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half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through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8.   </w:t>
      </w:r>
      <w:r>
        <w:rPr>
          <w:rFonts w:ascii="Times-Bold" w:hAnsi="Times-Bold"/>
          <w:sz w:val="22"/>
          <w:szCs w:val="22"/>
          <w:u w:val="single" w:color="auto"/>
        </w:rPr>
        <w:t>CRYPTO</w:t>
      </w:r>
      <w:r>
        <w:rPr>
          <w:rFonts w:ascii="Times-Bold" w:hAnsi="Times-Bold"/>
          <w:sz w:val="22"/>
          <w:szCs w:val="22"/>
        </w:rPr>
        <w:t>GRAM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code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write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hidden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naked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9.   </w:t>
      </w:r>
      <w:r>
        <w:rPr>
          <w:rFonts w:ascii="Times-Bold" w:hAnsi="Times-Bold"/>
          <w:sz w:val="22"/>
          <w:szCs w:val="22"/>
          <w:u w:val="single" w:color="auto"/>
        </w:rPr>
        <w:t>STEREO</w:t>
      </w:r>
      <w:r>
        <w:rPr>
          <w:rFonts w:ascii="Times-Bold" w:hAnsi="Times-Bold"/>
          <w:sz w:val="22"/>
          <w:szCs w:val="22"/>
        </w:rPr>
        <w:t>TYPE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double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solid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loud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listen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10. </w:t>
      </w:r>
      <w:r>
        <w:rPr>
          <w:rFonts w:ascii="Times-Bold" w:hAnsi="Times-Bold"/>
          <w:sz w:val="22"/>
          <w:szCs w:val="22"/>
          <w:u w:val="single" w:color="auto"/>
        </w:rPr>
        <w:t>HYGRO</w:t>
      </w:r>
      <w:r>
        <w:rPr>
          <w:rFonts w:ascii="Times-Bold" w:hAnsi="Times-Bold"/>
          <w:sz w:val="22"/>
          <w:szCs w:val="22"/>
        </w:rPr>
        <w:t>METER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liquid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energy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deep 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salt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11. AUTO</w:t>
      </w:r>
      <w:r>
        <w:rPr>
          <w:rFonts w:ascii="Times-Bold" w:hAnsi="Times-Bold"/>
          <w:sz w:val="22"/>
          <w:szCs w:val="22"/>
          <w:u w:val="single" w:color="auto"/>
        </w:rPr>
        <w:t>DIDACT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done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heard 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taught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intelligent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12. </w:t>
      </w:r>
      <w:r>
        <w:rPr>
          <w:rFonts w:ascii="Times-Bold" w:hAnsi="Times-Bold"/>
          <w:sz w:val="22"/>
          <w:szCs w:val="22"/>
          <w:u w:val="single" w:color="auto"/>
        </w:rPr>
        <w:t>XYLO</w:t>
      </w:r>
      <w:r>
        <w:rPr>
          <w:rFonts w:ascii="Times-Bold" w:hAnsi="Times-Bold"/>
          <w:sz w:val="22"/>
          <w:szCs w:val="22"/>
        </w:rPr>
        <w:t>PHONE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dry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</w:t>
      </w:r>
      <w:r>
        <w:rPr>
          <w:rFonts w:ascii="Times-Bold" w:hAnsi="Times-Bold"/>
          <w:sz w:val="22"/>
          <w:szCs w:val="22"/>
        </w:rPr>
        <w:t>b) wood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tone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scale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13. </w:t>
      </w:r>
      <w:r>
        <w:rPr>
          <w:rFonts w:ascii="Times-Bold" w:hAnsi="Times-Bold"/>
          <w:sz w:val="22"/>
          <w:szCs w:val="22"/>
          <w:u w:val="single" w:color="auto"/>
        </w:rPr>
        <w:t>AGON</w:t>
      </w:r>
      <w:r>
        <w:rPr>
          <w:rFonts w:ascii="Times-Bold" w:hAnsi="Times-Bold"/>
          <w:sz w:val="22"/>
          <w:szCs w:val="22"/>
        </w:rPr>
        <w:t>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contest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pain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angle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action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14. </w:t>
      </w:r>
      <w:r>
        <w:rPr>
          <w:rFonts w:ascii="Times-Bold" w:hAnsi="Times-Bold"/>
          <w:sz w:val="22"/>
          <w:szCs w:val="22"/>
        </w:rPr>
        <w:t>A</w:t>
      </w:r>
      <w:r>
        <w:rPr>
          <w:rFonts w:ascii="Times-Bold" w:hAnsi="Times-Bold"/>
          <w:sz w:val="22"/>
          <w:szCs w:val="22"/>
          <w:u w:val="single" w:color="auto"/>
        </w:rPr>
        <w:t>METHY</w:t>
      </w:r>
      <w:r>
        <w:rPr>
          <w:rFonts w:ascii="Times-Bold" w:hAnsi="Times-Bold"/>
          <w:sz w:val="22"/>
          <w:szCs w:val="22"/>
        </w:rPr>
        <w:t>ST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a) way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purple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drunk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study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15. </w:t>
      </w:r>
      <w:r>
        <w:rPr>
          <w:rFonts w:ascii="Times-Bold" w:hAnsi="Times-Bold"/>
          <w:sz w:val="22"/>
          <w:szCs w:val="22"/>
          <w:u w:val="single" w:color="auto"/>
        </w:rPr>
        <w:t>POLI</w:t>
      </w:r>
      <w:r>
        <w:rPr>
          <w:rFonts w:ascii="Times-Bold" w:hAnsi="Times-Bold"/>
          <w:sz w:val="22"/>
          <w:szCs w:val="22"/>
        </w:rPr>
        <w:t>TY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a) </w:t>
      </w:r>
      <w:r>
        <w:rPr>
          <w:rFonts w:ascii="Times-Bold" w:hAnsi="Times-Bold"/>
          <w:sz w:val="22"/>
          <w:szCs w:val="22"/>
        </w:rPr>
        <w:t>group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b) many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c) city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 d) majority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/>
          <w:bCs/>
          <w:rFonts w:ascii="Times-Bold" w:hAnsi="Times-Bold"/>
          <w:sz w:val="22"/>
          <w:szCs w:val="22"/>
        </w:rPr>
      </w:pPr>
      <w:r>
        <w:rPr>
          <w:b/>
          <w:bCs/>
          <w:rFonts w:ascii="Times-Bold" w:hAnsi="Times-Bold"/>
          <w:sz w:val="22"/>
          <w:szCs w:val="22"/>
        </w:rPr>
        <w:t>II. Choose the best answer based on the root meaning of the word in bold.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16. </w:t>
      </w:r>
      <w:r>
        <w:rPr>
          <w:b/>
          <w:bCs/>
          <w:rFonts w:ascii="Times-Bold" w:hAnsi="Times-Bold"/>
          <w:sz w:val="22"/>
          <w:szCs w:val="22"/>
        </w:rPr>
        <w:t xml:space="preserve">Antipathy </w:t>
      </w:r>
      <w:r>
        <w:rPr>
          <w:rFonts w:ascii="Times-Bold" w:hAnsi="Times-Bold"/>
          <w:sz w:val="22"/>
          <w:szCs w:val="22"/>
        </w:rPr>
        <w:t>describes a ________ something.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lack of interest in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hatred of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diversion from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longing for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17. An </w:t>
      </w:r>
      <w:r>
        <w:rPr>
          <w:b/>
          <w:bCs/>
          <w:rFonts w:ascii="Times-Bold" w:hAnsi="Times-Bold"/>
          <w:sz w:val="22"/>
          <w:szCs w:val="22"/>
        </w:rPr>
        <w:t xml:space="preserve">oligarchy </w:t>
      </w:r>
      <w:r>
        <w:rPr>
          <w:rFonts w:ascii="Times-Bold" w:hAnsi="Times-Bold"/>
          <w:sz w:val="22"/>
          <w:szCs w:val="22"/>
        </w:rPr>
        <w:t xml:space="preserve">would be ruled by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the poor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b. the rich 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a royal family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a small group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18. Boccaccio’s </w:t>
      </w:r>
      <w:r>
        <w:rPr>
          <w:b/>
          <w:bCs/>
          <w:i/>
          <w:iCs/>
          <w:rFonts w:ascii="Times-Bold" w:hAnsi="Times-Bold"/>
          <w:sz w:val="22"/>
          <w:szCs w:val="22"/>
        </w:rPr>
        <w:t>Decameron</w:t>
      </w:r>
      <w:r>
        <w:rPr>
          <w:b/>
          <w:bCs/>
          <w:rFonts w:ascii="Times-Bold" w:hAnsi="Times-Bold"/>
          <w:sz w:val="22"/>
          <w:szCs w:val="22"/>
        </w:rPr>
        <w:t xml:space="preserve"> </w:t>
      </w:r>
      <w:r>
        <w:rPr>
          <w:rFonts w:ascii="Times-Bold" w:hAnsi="Times-Bold"/>
          <w:sz w:val="22"/>
          <w:szCs w:val="22"/>
        </w:rPr>
        <w:t xml:space="preserve">gets its title from the fact that it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contains 100 tales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is divided into parts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takes place in winter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takes place over 10 days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19. </w:t>
      </w:r>
      <w:r>
        <w:rPr>
          <w:b/>
          <w:bCs/>
          <w:rFonts w:ascii="Times-Bold" w:hAnsi="Times-Bold"/>
          <w:sz w:val="22"/>
          <w:szCs w:val="22"/>
        </w:rPr>
        <w:t>Cephalometry</w:t>
      </w:r>
      <w:r>
        <w:rPr>
          <w:rFonts w:ascii="Times-Bold" w:hAnsi="Times-Bold"/>
          <w:sz w:val="22"/>
          <w:szCs w:val="22"/>
        </w:rPr>
        <w:t xml:space="preserve"> measures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intelligence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the head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growth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mass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20. </w:t>
      </w:r>
      <w:r>
        <w:rPr>
          <w:b/>
          <w:bCs/>
          <w:rFonts w:ascii="Times-Bold" w:hAnsi="Times-Bold"/>
          <w:sz w:val="22"/>
          <w:szCs w:val="22"/>
        </w:rPr>
        <w:t xml:space="preserve">Iatrochemistry </w:t>
      </w:r>
      <w:r>
        <w:rPr>
          <w:rFonts w:ascii="Times-Bold" w:hAnsi="Times-Bold"/>
          <w:sz w:val="22"/>
          <w:szCs w:val="22"/>
        </w:rPr>
        <w:t>was a science that applied the laws of chemistry to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medicine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logic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photography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evolution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21. </w:t>
      </w:r>
      <w:r>
        <w:rPr>
          <w:b/>
          <w:bCs/>
          <w:rFonts w:ascii="Times-Bold" w:hAnsi="Times-Bold"/>
          <w:sz w:val="22"/>
          <w:szCs w:val="22"/>
        </w:rPr>
        <w:t xml:space="preserve">Entomology </w:t>
      </w:r>
      <w:r>
        <w:rPr>
          <w:rFonts w:ascii="Times-Bold" w:hAnsi="Times-Bold"/>
          <w:sz w:val="22"/>
          <w:szCs w:val="22"/>
        </w:rPr>
        <w:t xml:space="preserve">derives its name from the fact that its objects of study have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letters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segments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legs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internal organs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22. </w:t>
      </w:r>
      <w:r>
        <w:rPr>
          <w:b/>
          <w:bCs/>
          <w:rFonts w:ascii="Times-Bold" w:hAnsi="Times-Bold"/>
          <w:sz w:val="22"/>
          <w:szCs w:val="22"/>
        </w:rPr>
        <w:t>Chlorophyll</w:t>
      </w:r>
      <w:r>
        <w:rPr>
          <w:rFonts w:ascii="Times-Bold" w:hAnsi="Times-Bold"/>
          <w:sz w:val="22"/>
          <w:szCs w:val="22"/>
        </w:rPr>
        <w:t xml:space="preserve"> gets its name from its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scent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function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 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color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taste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23. </w:t>
      </w:r>
      <w:r>
        <w:rPr>
          <w:b/>
          <w:bCs/>
          <w:rFonts w:ascii="Times-Bold" w:hAnsi="Times-Bold"/>
          <w:sz w:val="22"/>
          <w:szCs w:val="22"/>
        </w:rPr>
        <w:t>Gerontology</w:t>
      </w:r>
      <w:r>
        <w:rPr>
          <w:rFonts w:ascii="Times-Bold" w:hAnsi="Times-Bold"/>
          <w:sz w:val="22"/>
          <w:szCs w:val="22"/>
        </w:rPr>
        <w:t xml:space="preserve"> deals with the health of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old people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the terminally ill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pregnant women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new-borns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24. A </w:t>
      </w:r>
      <w:r>
        <w:rPr>
          <w:b/>
          <w:bCs/>
          <w:rFonts w:ascii="Times-Bold" w:hAnsi="Times-Bold"/>
          <w:sz w:val="22"/>
          <w:szCs w:val="22"/>
        </w:rPr>
        <w:t>platypus</w:t>
      </w:r>
      <w:r>
        <w:rPr>
          <w:rFonts w:ascii="Times-Bold" w:hAnsi="Times-Bold"/>
          <w:sz w:val="22"/>
          <w:szCs w:val="22"/>
        </w:rPr>
        <w:t xml:space="preserve"> gets its name from its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large bill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tail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broad feet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snout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25. The </w:t>
      </w:r>
      <w:r>
        <w:rPr>
          <w:b/>
          <w:bCs/>
          <w:rFonts w:ascii="Times-Bold" w:hAnsi="Times-Bold"/>
          <w:sz w:val="22"/>
          <w:szCs w:val="22"/>
        </w:rPr>
        <w:t>planets</w:t>
      </w:r>
      <w:r>
        <w:rPr>
          <w:rFonts w:ascii="Times-Bold" w:hAnsi="Times-Bold"/>
          <w:sz w:val="22"/>
          <w:szCs w:val="22"/>
        </w:rPr>
        <w:t xml:space="preserve"> are distinguished from most stars because they seem to ______ in the sky.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flicker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wander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grow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hide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/>
          <w:bCs/>
          <w:rFonts w:ascii="Times-Bold" w:hAnsi="Times-Bold"/>
          <w:sz w:val="22"/>
          <w:szCs w:val="22"/>
        </w:rPr>
      </w:pPr>
      <w:r>
        <w:rPr>
          <w:b/>
          <w:bCs/>
          <w:rFonts w:ascii="Times-Bold" w:hAnsi="Times-Bold"/>
          <w:sz w:val="22"/>
          <w:szCs w:val="22"/>
        </w:rPr>
        <w:t>III. Based on your knowledge of Greek derivatives, choose the best meaning for each name.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26. You might expect </w:t>
      </w:r>
      <w:r>
        <w:rPr>
          <w:b/>
          <w:bCs/>
          <w:rFonts w:ascii="Times-Bold" w:hAnsi="Times-Bold"/>
          <w:sz w:val="22"/>
          <w:szCs w:val="22"/>
        </w:rPr>
        <w:t>Xenophon</w:t>
      </w:r>
      <w:r>
        <w:rPr>
          <w:rFonts w:ascii="Times-Bold" w:hAnsi="Times-Bold"/>
          <w:sz w:val="22"/>
          <w:szCs w:val="22"/>
        </w:rPr>
        <w:t xml:space="preserve"> to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make jokes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b. write books 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study philosophy     d. visit forei</w:t>
      </w:r>
      <w:r>
        <w:rPr>
          <w:rFonts w:ascii="Times-Bold" w:hAnsi="Times-Bold"/>
          <w:sz w:val="22"/>
          <w:szCs w:val="22"/>
        </w:rPr>
        <w:t>g</w:t>
      </w:r>
      <w:r>
        <w:rPr>
          <w:rFonts w:ascii="Times-Bold" w:hAnsi="Times-Bold"/>
          <w:sz w:val="22"/>
          <w:szCs w:val="22"/>
        </w:rPr>
        <w:t>n places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27. </w:t>
      </w:r>
      <w:r>
        <w:rPr>
          <w:rFonts w:ascii="Times-Bold" w:hAnsi="Times-Bold"/>
          <w:sz w:val="22"/>
          <w:szCs w:val="22"/>
        </w:rPr>
        <w:t>Judging from his name, which of the following should be rich?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Aristarchos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Plutarchos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Dionysos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d. Perikles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28. </w:t>
      </w:r>
      <w:r>
        <w:rPr>
          <w:b/>
          <w:bCs/>
          <w:rFonts w:ascii="Times-Bold" w:hAnsi="Times-Bold"/>
          <w:sz w:val="22"/>
          <w:szCs w:val="22"/>
        </w:rPr>
        <w:t>Polemarchos</w:t>
      </w:r>
      <w:r>
        <w:rPr>
          <w:rFonts w:ascii="Times-Bold" w:hAnsi="Times-Bold"/>
          <w:sz w:val="22"/>
          <w:szCs w:val="22"/>
        </w:rPr>
        <w:t xml:space="preserve"> should excel at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politics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farming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war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philosophy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29. </w:t>
      </w:r>
      <w:r>
        <w:rPr>
          <w:b/>
          <w:bCs/>
          <w:rFonts w:ascii="Times-Bold" w:hAnsi="Times-Bold"/>
          <w:sz w:val="22"/>
          <w:szCs w:val="22"/>
        </w:rPr>
        <w:t>Cleopatra</w:t>
      </w:r>
      <w:r>
        <w:rPr>
          <w:rFonts w:ascii="Times-Bold" w:hAnsi="Times-Bold"/>
          <w:sz w:val="22"/>
          <w:szCs w:val="22"/>
        </w:rPr>
        <w:t xml:space="preserve">’s name suggests she had a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famous father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rich father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powerful reign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beautiful country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30. </w:t>
      </w:r>
      <w:r>
        <w:rPr>
          <w:b/>
          <w:bCs/>
          <w:rFonts w:ascii="Times-Bold" w:hAnsi="Times-Bold"/>
          <w:sz w:val="22"/>
          <w:szCs w:val="22"/>
        </w:rPr>
        <w:t>Telemachos</w:t>
      </w:r>
      <w:r>
        <w:rPr>
          <w:rFonts w:ascii="Times-Bold" w:hAnsi="Times-Bold"/>
          <w:sz w:val="22"/>
          <w:szCs w:val="22"/>
        </w:rPr>
        <w:t xml:space="preserve"> got his name because his father fought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frequently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bravely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far away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at sea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b/>
          <w:bCs/>
          <w:rFonts w:ascii="Times-Bold" w:hAnsi="Times-Bold"/>
          <w:sz w:val="22"/>
          <w:szCs w:val="22"/>
        </w:rPr>
        <w:t>IV. Choose the letter of the derivative that best suits the given definition.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31. bad handwriting or spelling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cacique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cacophany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cacomistle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cacography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32. a philosophy that considers all matter to be alive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hylozoism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hylomorphism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hydrology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historicism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33. an abnormally high heart rate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a. </w:t>
      </w:r>
      <w:r>
        <w:rPr>
          <w:rFonts w:ascii="Times-Bold" w:hAnsi="Times-Bold"/>
          <w:sz w:val="22"/>
          <w:szCs w:val="22"/>
        </w:rPr>
        <w:t>tachyphylaxis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tachycardia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tachygraphy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tachyon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34. brevity or concision of expression or speech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hyperbaton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hendiadys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brachylogy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enallage</w:t>
      </w:r>
      <w:r>
        <w:rPr>
          <w:rFonts w:ascii="Times-Bold" w:hAnsi="Times-Bold"/>
          <w:sz w:val="22"/>
          <w:szCs w:val="22"/>
        </w:rPr>
        <w:tab/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35. a branch of medical and cosmetic study of the hair and scalp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eugenics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trichology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phrenology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histology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36. a mineral containing copper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a. </w:t>
      </w:r>
      <w:r>
        <w:rPr>
          <w:rFonts w:ascii="Times-Bold" w:hAnsi="Times-Bold"/>
          <w:sz w:val="22"/>
          <w:szCs w:val="22"/>
        </w:rPr>
        <w:t>chalcopyrite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chalk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erythrocite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quartz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37. abnormality or impediment of movement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dyslalia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dystopia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dyskinesia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d. dyslexia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38. a theory taken as given or self-evidently true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criterion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axiom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apothegm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dogmatism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39. a reduction in the number of white blood cells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leucopenia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leucocytosis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leukosis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 xml:space="preserve">d. leukoderma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40. praising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encaustic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encyclical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encomiastic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episcopic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/>
          <w:bCs/>
          <w:rFonts w:ascii="Times-Bold" w:hAnsi="Times-Bold"/>
          <w:sz w:val="22"/>
          <w:szCs w:val="22"/>
        </w:rPr>
      </w:pPr>
      <w:r>
        <w:rPr>
          <w:b/>
          <w:bCs/>
          <w:rFonts w:ascii="Times-Bold" w:hAnsi="Times-Bold"/>
          <w:sz w:val="22"/>
          <w:szCs w:val="22"/>
        </w:rPr>
        <w:t>V. Choose the best meaning of the Greek root.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41. hebdo-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body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different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seventh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sixth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42. gastro-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stomach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organ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eat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slow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43. hema-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half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blood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red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side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44. hypo-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above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extra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below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small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45. -lith-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write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long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carve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stone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46. sarc-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eat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laugh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limestone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flesh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47. xero-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copy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dry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nothing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multiple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48. -trop-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place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name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map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turn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49. malaco-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bad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dark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soft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male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50. adeno-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a. gland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b. throat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c. dyed</w:t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ab/>
      </w:r>
      <w:r>
        <w:rPr>
          <w:rFonts w:ascii="Times-Bold" w:hAnsi="Times-Bold"/>
          <w:sz w:val="22"/>
          <w:szCs w:val="22"/>
        </w:rPr>
        <w:t>d. swell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 xml:space="preserve">GREEK 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DERIVATIVES</w:t>
      </w:r>
      <w:r>
        <w:rPr>
          <w:rFonts w:ascii="Times-Bold" w:hAnsi="Times-Bold"/>
          <w:sz w:val="22"/>
          <w:szCs w:val="22"/>
        </w:rPr>
        <w:t xml:space="preserve"> 2012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a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b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d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0"/>
          <w:szCs w:val="20"/>
        </w:rPr>
      </w:pPr>
      <w:r>
        <w:rPr>
          <w:rFonts w:ascii="Times-Bold" w:hAnsi="Times-Bold"/>
          <w:sz w:val="20"/>
          <w:szCs w:val="20"/>
        </w:rPr>
        <w:t>c</w:t>
      </w:r>
    </w:p>
    <w:p>
      <w:pPr>
        <w:adjustRightInd w:val="off"/>
        <w:autoSpaceDE w:val="off"/>
        <w:autoSpaceDN w:val="off"/>
        <w:widowControl w:val="off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  <w:r>
        <w:rPr>
          <w:rFonts w:ascii="Times-Bold" w:hAnsi="Times-Bold"/>
          <w:sz w:val="22"/>
          <w:szCs w:val="22"/>
        </w:rPr>
        <w:t>a</w:t>
      </w:r>
    </w:p>
    <w:p>
      <w:pPr>
        <w:adjustRightInd w:val="off"/>
        <w:autoSpaceDE w:val="off"/>
        <w:autoSpaceDN w:val="off"/>
        <w:widowControl w:val="off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-Bold" w:hAnsi="Times-Bold"/>
          <w:sz w:val="22"/>
          <w:szCs w:val="22"/>
        </w:rPr>
      </w:pPr>
    </w:p>
    <w:sectPr>
      <w:pgMar w:top="1440" w:right="1440" w:bottom="1440" w:left="1440" w:gutter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549"/>
    <w:multiLevelType w:val="hybridMultilevel"/>
    <w:tmpl w:val="13481BF4"/>
    <w:lvl w:ilvl="0" w:tplc="000F0409">
      <w:start w:val="1"/>
      <w:lvlText w:val="%1."/>
      <w:lvlJc w:val="left"/>
      <w:pPr>
        <w:ind w:left="720" w:hanging="360"/>
        <w:tabs>
          <w:tab w:val="num" w:leader="none" w:pos="720"/>
        </w:tabs>
      </w:pPr>
      <w:rPr/>
    </w:lvl>
    <w:lvl w:ilvl="1" w:tplc="00190409">
      <w:start w:val="1"/>
      <w:numFmt w:val="lowerLetter"/>
      <w:lvlText w:val="%2."/>
      <w:lvlJc w:val="left"/>
      <w:pPr>
        <w:ind w:left="1440" w:hanging="360"/>
        <w:tabs>
          <w:tab w:val="num" w:leader="none" w:pos="1440"/>
        </w:tabs>
      </w:pPr>
      <w:rPr/>
    </w:lvl>
    <w:lvl w:ilvl="2" w:tplc="001B0409">
      <w:start w:val="1"/>
      <w:numFmt w:val="lowerRoman"/>
      <w:lvlText w:val="%3."/>
      <w:lvlJc w:val="right"/>
      <w:pPr>
        <w:ind w:left="2160" w:hanging="180"/>
        <w:tabs>
          <w:tab w:val="num" w:leader="none" w:pos="2160"/>
        </w:tabs>
      </w:pPr>
      <w:rPr/>
    </w:lvl>
    <w:lvl w:ilvl="3" w:tplc="000F0409">
      <w:start w:val="1"/>
      <w:lvlText w:val="%4."/>
      <w:lvlJc w:val="left"/>
      <w:pPr>
        <w:ind w:left="2880" w:hanging="360"/>
        <w:tabs>
          <w:tab w:val="num" w:leader="none" w:pos="2880"/>
        </w:tabs>
      </w:pPr>
      <w:rPr/>
    </w:lvl>
    <w:lvl w:ilvl="4" w:tplc="00190409">
      <w:start w:val="1"/>
      <w:numFmt w:val="lowerLetter"/>
      <w:lvlText w:val="%5."/>
      <w:lvlJc w:val="left"/>
      <w:pPr>
        <w:ind w:left="3600" w:hanging="360"/>
        <w:tabs>
          <w:tab w:val="num" w:leader="none" w:pos="3600"/>
        </w:tabs>
      </w:pPr>
      <w:rPr/>
    </w:lvl>
    <w:lvl w:ilvl="5" w:tplc="001B0409">
      <w:start w:val="1"/>
      <w:numFmt w:val="lowerRoman"/>
      <w:lvlText w:val="%6."/>
      <w:lvlJc w:val="right"/>
      <w:pPr>
        <w:ind w:left="4320" w:hanging="180"/>
        <w:tabs>
          <w:tab w:val="num" w:leader="none" w:pos="4320"/>
        </w:tabs>
      </w:pPr>
      <w:rPr/>
    </w:lvl>
    <w:lvl w:ilvl="6" w:tplc="000F0409">
      <w:start w:val="1"/>
      <w:lvlText w:val="%7."/>
      <w:lvlJc w:val="left"/>
      <w:pPr>
        <w:ind w:left="5040" w:hanging="360"/>
        <w:tabs>
          <w:tab w:val="num" w:leader="none" w:pos="5040"/>
        </w:tabs>
      </w:pPr>
      <w:rPr/>
    </w:lvl>
    <w:lvl w:ilvl="7" w:tplc="00190409">
      <w:start w:val="1"/>
      <w:numFmt w:val="lowerLetter"/>
      <w:lvlText w:val="%8."/>
      <w:lvlJc w:val="left"/>
      <w:pPr>
        <w:ind w:left="5760" w:hanging="360"/>
        <w:tabs>
          <w:tab w:val="num" w:leader="none" w:pos="5760"/>
        </w:tabs>
      </w:pPr>
      <w:rPr/>
    </w:lvl>
    <w:lvl w:ilvl="8" w:tplc="001B0409">
      <w:start w:val="1"/>
      <w:numFmt w:val="lowerRoman"/>
      <w:lvlText w:val="%9."/>
      <w:lvlJc w:val="right"/>
      <w:pPr>
        <w:ind w:left="6480" w:hanging="180"/>
        <w:tabs>
          <w:tab w:val="num" w:leader="none" w:pos="6480"/>
        </w:tabs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bordersDontSurroundHeader/>
  <w:bordersDon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Word2002TableStyleRules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Times New Roman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rPr>
      <w:lang w:val="en-US" w:eastAsia="en-US" w:bidi="ar-SA"/>
      <w:sz w:val="24"/>
      <w:szCs w:val="24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  <w:trPr/>
  </w:style>
  <w:style w:type="numbering" w:styleId="NoList" w:default="on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numbering" Target="numbering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ThinkFree Corp.</Company>
  <Pages>0</Pages>
  <Words>0</Words>
  <Characters>0</Characters>
  <Lines>0</Lines>
  <Paragraphs>0</Paragraphs>
  <Slides>0</Slides>
  <Notes>0</Notes>
  <TotalTime>0</TotalTime>
  <HiddenSlides>0</HiddenSlides>
  <MMClips>0</MMClips>
  <ScaleCrop>false</ScaleCrop>
  <LinksUpToDate>false</LinksUpToDate>
  <CharactersWithSpaces>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2012-04-20T15:34:11Z</dcterms:created>
  <dcterms:modified xsi:type="dcterms:W3CDTF">2012-04-20T19:34:22Z</dcterms:modified>
  <cp:version>11.4920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